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22" w:rsidRDefault="00257A22" w:rsidP="00C1732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3606">
        <w:rPr>
          <w:rFonts w:ascii="Times New Roman" w:hAnsi="Times New Roman"/>
          <w:b/>
          <w:sz w:val="28"/>
          <w:szCs w:val="28"/>
        </w:rPr>
        <w:t>Роль дидактических игр в развитии предметной деятельности детей раннего возраста.</w:t>
      </w:r>
    </w:p>
    <w:p w:rsidR="00257A22" w:rsidRPr="00356985" w:rsidRDefault="00257A22" w:rsidP="000F41A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В игре у ребенка раскрывается те его возможности, которые еще не реализуются в реальной жизни. В игре не ребенок бывает сильнее, добрее, выносливее, сообразительнее, чем во многих других ситуациях. Игра формирует у ребенка навыке общения, умение устанавливать со сверстниками определенные взаимоотношения. Игра влияет не только на развитие личности в целом, она формирует и отдельные познавательные процессы, и речь, и произвольность поведения.</w:t>
      </w:r>
    </w:p>
    <w:p w:rsidR="00257A22" w:rsidRPr="00963606" w:rsidRDefault="00257A22" w:rsidP="00C173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3606">
        <w:rPr>
          <w:rFonts w:ascii="Times New Roman" w:hAnsi="Times New Roman"/>
          <w:sz w:val="28"/>
          <w:szCs w:val="28"/>
        </w:rPr>
        <w:t xml:space="preserve">В раннем возрасте как известно ведущей деятельностью является предметная. Предметная деятельность оказывает особое воздействие на умственное развитие детей </w:t>
      </w:r>
      <w:r>
        <w:rPr>
          <w:rFonts w:ascii="Times New Roman" w:hAnsi="Times New Roman"/>
          <w:sz w:val="28"/>
          <w:szCs w:val="28"/>
        </w:rPr>
        <w:t>данного</w:t>
      </w:r>
      <w:r w:rsidRPr="00963606">
        <w:rPr>
          <w:rFonts w:ascii="Times New Roman" w:hAnsi="Times New Roman"/>
          <w:sz w:val="28"/>
          <w:szCs w:val="28"/>
        </w:rPr>
        <w:t xml:space="preserve"> возраста. В процессе действий с предметами у детей формируется умения ориентироваться в различные свойства предметов</w:t>
      </w:r>
      <w:r>
        <w:rPr>
          <w:rFonts w:ascii="Times New Roman" w:hAnsi="Times New Roman"/>
          <w:sz w:val="28"/>
          <w:szCs w:val="28"/>
        </w:rPr>
        <w:t>.</w:t>
      </w:r>
    </w:p>
    <w:p w:rsidR="00257A22" w:rsidRPr="00963606" w:rsidRDefault="00257A22" w:rsidP="00C173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3606">
        <w:rPr>
          <w:rFonts w:ascii="Times New Roman" w:hAnsi="Times New Roman"/>
          <w:sz w:val="28"/>
          <w:szCs w:val="28"/>
        </w:rPr>
        <w:t xml:space="preserve">По мнению практиков, </w:t>
      </w:r>
      <w:r>
        <w:rPr>
          <w:rFonts w:ascii="Times New Roman" w:hAnsi="Times New Roman"/>
          <w:sz w:val="28"/>
          <w:szCs w:val="28"/>
        </w:rPr>
        <w:t>дидактические</w:t>
      </w:r>
      <w:r w:rsidRPr="009636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игры</w:t>
      </w:r>
      <w:r w:rsidRPr="00963606">
        <w:rPr>
          <w:rFonts w:ascii="Times New Roman" w:hAnsi="Times New Roman"/>
          <w:sz w:val="28"/>
          <w:szCs w:val="28"/>
        </w:rPr>
        <w:t xml:space="preserve"> целесообразно </w:t>
      </w:r>
      <w:r>
        <w:rPr>
          <w:rFonts w:ascii="Times New Roman" w:hAnsi="Times New Roman"/>
          <w:sz w:val="28"/>
          <w:szCs w:val="28"/>
        </w:rPr>
        <w:t xml:space="preserve">включать </w:t>
      </w:r>
      <w:r w:rsidRPr="00963606">
        <w:rPr>
          <w:rFonts w:ascii="Times New Roman" w:hAnsi="Times New Roman"/>
          <w:sz w:val="28"/>
          <w:szCs w:val="28"/>
        </w:rPr>
        <w:t>именно в предметн</w:t>
      </w:r>
      <w:r>
        <w:rPr>
          <w:rFonts w:ascii="Times New Roman" w:hAnsi="Times New Roman"/>
          <w:sz w:val="28"/>
          <w:szCs w:val="28"/>
        </w:rPr>
        <w:t>ую</w:t>
      </w:r>
      <w:r w:rsidRPr="00963606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ь</w:t>
      </w:r>
      <w:r w:rsidRPr="0096360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 как с помощью сенсорных заданий дети </w:t>
      </w:r>
      <w:r w:rsidRPr="00963606">
        <w:rPr>
          <w:rFonts w:ascii="Times New Roman" w:hAnsi="Times New Roman"/>
          <w:sz w:val="28"/>
          <w:szCs w:val="28"/>
        </w:rPr>
        <w:t>учат цвета, формы и величины объектов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Pr="00963606">
        <w:rPr>
          <w:rFonts w:ascii="Times New Roman" w:hAnsi="Times New Roman"/>
          <w:sz w:val="28"/>
          <w:szCs w:val="28"/>
        </w:rPr>
        <w:t>является необходимым условием выполнения предметных действий. В качестве таких действий могут выступать раскладывание предметов на две группы, размещение вкладок в гнезда, втыкание грибков-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606">
        <w:rPr>
          <w:rFonts w:ascii="Times New Roman" w:hAnsi="Times New Roman"/>
          <w:sz w:val="28"/>
          <w:szCs w:val="28"/>
        </w:rPr>
        <w:t>втулочек в отверстие доски.</w:t>
      </w:r>
      <w:r w:rsidRPr="0096360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257A22" w:rsidRDefault="00257A22" w:rsidP="00C173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8A1">
        <w:rPr>
          <w:rFonts w:ascii="Times New Roman" w:hAnsi="Times New Roman"/>
          <w:sz w:val="28"/>
          <w:szCs w:val="28"/>
        </w:rPr>
        <w:t>Дидактические игры в раннем возрасте способствуют развитию ориентировки в свойствах предметов, целенаправленного восприятия, познавательной активности. Они обогащают чувственный опыт ребенка: посредством осязания, мышечного чувства, зрения ребенок учится различать форму, величину, цвет предметов.</w:t>
      </w:r>
    </w:p>
    <w:p w:rsidR="00257A22" w:rsidRDefault="00257A22" w:rsidP="00C173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3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Своевременное и правильное применение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дидактических</w:t>
      </w:r>
      <w:r w:rsidRPr="006F53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 в воспитательной практике обеспечивает решение задач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6F53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поставленных «программой воспитания и обучении в д/с» в наиболее приемлемой для детей форме. </w:t>
      </w:r>
    </w:p>
    <w:p w:rsidR="00257A22" w:rsidRPr="006F531A" w:rsidRDefault="00257A22" w:rsidP="00C173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31A">
        <w:rPr>
          <w:rFonts w:ascii="Times New Roman" w:hAnsi="Times New Roman"/>
          <w:color w:val="000000"/>
          <w:sz w:val="28"/>
          <w:szCs w:val="28"/>
          <w:lang w:eastAsia="ru-RU"/>
        </w:rPr>
        <w:t>Внутри игровой деятельности начинает складываться и учебная деятельность. Ребенок начинает учиться, играя. К учению он относится как к своеобразной игре с определенными ролями и правилами. Выполняя эти правила, он овладевает элементарными учебными действиями.</w:t>
      </w:r>
    </w:p>
    <w:p w:rsidR="00257A22" w:rsidRPr="00BA58A1" w:rsidRDefault="00257A22" w:rsidP="00C173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коротко рассказать о некоторых играх, созданных своими руками, тем самым пополнив предметную среду нашей группы.</w:t>
      </w:r>
    </w:p>
    <w:p w:rsidR="00257A22" w:rsidRDefault="00257A22" w:rsidP="00C173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57A22" w:rsidRPr="00963606" w:rsidRDefault="00257A22" w:rsidP="00C173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3606">
        <w:rPr>
          <w:rFonts w:ascii="Times New Roman" w:hAnsi="Times New Roman"/>
          <w:b/>
          <w:sz w:val="28"/>
          <w:szCs w:val="28"/>
          <w:u w:val="single"/>
        </w:rPr>
        <w:t>Игра: «Кто ест?»  «Кто где живет?»</w:t>
      </w:r>
    </w:p>
    <w:p w:rsidR="00257A22" w:rsidRPr="00963606" w:rsidRDefault="00257A22" w:rsidP="00C173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11.2pt;margin-top:7.8pt;width:247.85pt;height:185.9pt;z-index:-251658240;visibility:visible;mso-position-horizontal-relative:margin" wrapcoords="-65 0 -65 21513 21600 21513 21600 0 -65 0">
            <v:imagedata r:id="rId4" o:title=""/>
            <w10:wrap type="tight" anchorx="margin"/>
          </v:shape>
        </w:pict>
      </w:r>
    </w:p>
    <w:p w:rsidR="00257A22" w:rsidRPr="00963606" w:rsidRDefault="00257A22" w:rsidP="00C173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606">
        <w:rPr>
          <w:rFonts w:ascii="Times New Roman" w:hAnsi="Times New Roman"/>
          <w:sz w:val="28"/>
          <w:szCs w:val="28"/>
        </w:rPr>
        <w:t>Цель:</w:t>
      </w:r>
    </w:p>
    <w:p w:rsidR="00257A22" w:rsidRPr="00963606" w:rsidRDefault="00257A22" w:rsidP="00C173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606">
        <w:rPr>
          <w:rFonts w:ascii="Times New Roman" w:hAnsi="Times New Roman"/>
          <w:sz w:val="28"/>
          <w:szCs w:val="28"/>
        </w:rPr>
        <w:t>- закрепить знания детей о том, чем питаются где живут разные животные.</w:t>
      </w:r>
    </w:p>
    <w:p w:rsidR="00257A22" w:rsidRPr="00963606" w:rsidRDefault="00257A22" w:rsidP="00C173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606">
        <w:rPr>
          <w:rFonts w:ascii="Times New Roman" w:hAnsi="Times New Roman"/>
          <w:sz w:val="28"/>
          <w:szCs w:val="28"/>
        </w:rPr>
        <w:t>-развивать мышления, внимание, речь.</w:t>
      </w:r>
    </w:p>
    <w:p w:rsidR="00257A22" w:rsidRPr="00963606" w:rsidRDefault="00257A22" w:rsidP="00C173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606">
        <w:rPr>
          <w:rFonts w:ascii="Times New Roman" w:hAnsi="Times New Roman"/>
          <w:sz w:val="28"/>
          <w:szCs w:val="28"/>
        </w:rPr>
        <w:t>-воспитывать бережное отношения к животным.</w:t>
      </w:r>
    </w:p>
    <w:p w:rsidR="00257A22" w:rsidRDefault="00257A22" w:rsidP="00C173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3606">
        <w:rPr>
          <w:rFonts w:ascii="Times New Roman" w:hAnsi="Times New Roman"/>
          <w:sz w:val="28"/>
          <w:szCs w:val="28"/>
        </w:rPr>
        <w:t>-упражнять в умении использовать в речи простые предложения.</w:t>
      </w:r>
    </w:p>
    <w:p w:rsidR="00257A22" w:rsidRDefault="00257A22" w:rsidP="00C173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57A22" w:rsidRPr="00963606" w:rsidRDefault="00257A22" w:rsidP="00C173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3606">
        <w:rPr>
          <w:rFonts w:ascii="Times New Roman" w:hAnsi="Times New Roman"/>
          <w:b/>
          <w:sz w:val="28"/>
          <w:szCs w:val="28"/>
          <w:u w:val="single"/>
        </w:rPr>
        <w:t xml:space="preserve">Игра :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Pr="00963606">
        <w:rPr>
          <w:rFonts w:ascii="Times New Roman" w:hAnsi="Times New Roman"/>
          <w:b/>
          <w:sz w:val="28"/>
          <w:szCs w:val="28"/>
          <w:u w:val="single"/>
        </w:rPr>
        <w:t>Фрутокрышки»</w:t>
      </w:r>
    </w:p>
    <w:p w:rsidR="00257A22" w:rsidRPr="00963606" w:rsidRDefault="00257A22" w:rsidP="00C1732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2" o:spid="_x0000_s1027" type="#_x0000_t75" style="position:absolute;margin-left:-20.6pt;margin-top:22.95pt;width:242.95pt;height:162.75pt;z-index:-251657216;visibility:visible" wrapcoords="-67 0 -67 21500 21600 21500 21600 0 -67 0">
            <v:imagedata r:id="rId5" o:title=""/>
            <w10:wrap type="tight"/>
          </v:shape>
        </w:pict>
      </w:r>
    </w:p>
    <w:p w:rsidR="00257A22" w:rsidRPr="00963606" w:rsidRDefault="00257A22" w:rsidP="00C173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3606">
        <w:rPr>
          <w:rFonts w:ascii="Times New Roman" w:hAnsi="Times New Roman"/>
          <w:sz w:val="28"/>
          <w:szCs w:val="28"/>
        </w:rPr>
        <w:t>Цель:</w:t>
      </w:r>
    </w:p>
    <w:p w:rsidR="00257A22" w:rsidRPr="00963606" w:rsidRDefault="00257A22" w:rsidP="00C173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3606">
        <w:rPr>
          <w:rFonts w:ascii="Times New Roman" w:hAnsi="Times New Roman"/>
          <w:sz w:val="28"/>
          <w:szCs w:val="28"/>
        </w:rPr>
        <w:t>-формировать навык самостоятельно раскладывать по схеме.</w:t>
      </w:r>
    </w:p>
    <w:p w:rsidR="00257A22" w:rsidRPr="00963606" w:rsidRDefault="00257A22" w:rsidP="00C173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3606">
        <w:rPr>
          <w:rFonts w:ascii="Times New Roman" w:hAnsi="Times New Roman"/>
          <w:sz w:val="28"/>
          <w:szCs w:val="28"/>
        </w:rPr>
        <w:t>-развивать у детей мышления, память.</w:t>
      </w:r>
    </w:p>
    <w:p w:rsidR="00257A22" w:rsidRPr="00963606" w:rsidRDefault="00257A22" w:rsidP="00C173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3606">
        <w:rPr>
          <w:rFonts w:ascii="Times New Roman" w:hAnsi="Times New Roman"/>
          <w:sz w:val="28"/>
          <w:szCs w:val="28"/>
        </w:rPr>
        <w:t>-развивать мелкую моторику рук.</w:t>
      </w:r>
    </w:p>
    <w:p w:rsidR="00257A22" w:rsidRPr="00963606" w:rsidRDefault="00257A22" w:rsidP="00C173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3606">
        <w:rPr>
          <w:rFonts w:ascii="Times New Roman" w:hAnsi="Times New Roman"/>
          <w:sz w:val="28"/>
          <w:szCs w:val="28"/>
        </w:rPr>
        <w:t>-развивать воображения детей.</w:t>
      </w:r>
    </w:p>
    <w:p w:rsidR="00257A22" w:rsidRDefault="00257A22" w:rsidP="00C173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57A22" w:rsidRPr="00963606" w:rsidRDefault="00257A22" w:rsidP="00C173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3606">
        <w:rPr>
          <w:rFonts w:ascii="Times New Roman" w:hAnsi="Times New Roman"/>
          <w:b/>
          <w:sz w:val="28"/>
          <w:szCs w:val="28"/>
          <w:u w:val="single"/>
        </w:rPr>
        <w:t>Игра «Стиральная машинка»</w:t>
      </w:r>
    </w:p>
    <w:p w:rsidR="00257A22" w:rsidRPr="00963606" w:rsidRDefault="00257A22" w:rsidP="00C1732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" o:spid="_x0000_s1028" type="#_x0000_t75" style="position:absolute;margin-left:-24.25pt;margin-top:9.65pt;width:241.05pt;height:139pt;z-index:-251656192;visibility:visible" wrapcoords="-67 0 -67 21483 21600 21483 21600 0 -67 0">
            <v:imagedata r:id="rId6" o:title="" cropbottom="17635f" cropright="3249f"/>
            <w10:wrap type="tight"/>
          </v:shape>
        </w:pict>
      </w:r>
    </w:p>
    <w:p w:rsidR="00257A22" w:rsidRPr="00963606" w:rsidRDefault="00257A22" w:rsidP="00C173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3606">
        <w:rPr>
          <w:rFonts w:ascii="Times New Roman" w:hAnsi="Times New Roman"/>
          <w:sz w:val="28"/>
          <w:szCs w:val="28"/>
        </w:rPr>
        <w:t>Цель:</w:t>
      </w:r>
    </w:p>
    <w:p w:rsidR="00257A22" w:rsidRPr="00963606" w:rsidRDefault="00257A22" w:rsidP="00C173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3606">
        <w:rPr>
          <w:rFonts w:ascii="Times New Roman" w:hAnsi="Times New Roman"/>
          <w:sz w:val="28"/>
          <w:szCs w:val="28"/>
        </w:rPr>
        <w:t>-Развивать умения различать и называть основные цвета (красный, зеленый, синий, желтый)</w:t>
      </w:r>
    </w:p>
    <w:p w:rsidR="00257A22" w:rsidRPr="00963606" w:rsidRDefault="00257A22" w:rsidP="00C173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3606">
        <w:rPr>
          <w:rFonts w:ascii="Times New Roman" w:hAnsi="Times New Roman"/>
          <w:sz w:val="28"/>
          <w:szCs w:val="28"/>
        </w:rPr>
        <w:t>Дидактические задачи:</w:t>
      </w:r>
    </w:p>
    <w:p w:rsidR="00257A22" w:rsidRPr="00963606" w:rsidRDefault="00257A22" w:rsidP="00C173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3606">
        <w:rPr>
          <w:rFonts w:ascii="Times New Roman" w:hAnsi="Times New Roman"/>
          <w:sz w:val="28"/>
          <w:szCs w:val="28"/>
        </w:rPr>
        <w:t>-учить группировать предметы по  цвету.</w:t>
      </w:r>
    </w:p>
    <w:p w:rsidR="00257A22" w:rsidRPr="00963606" w:rsidRDefault="00257A22" w:rsidP="00C173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3606">
        <w:rPr>
          <w:rFonts w:ascii="Times New Roman" w:hAnsi="Times New Roman"/>
          <w:sz w:val="28"/>
          <w:szCs w:val="28"/>
        </w:rPr>
        <w:t>-развивать зрительное восприятие и внимание</w:t>
      </w:r>
    </w:p>
    <w:p w:rsidR="00257A22" w:rsidRDefault="00257A22" w:rsidP="00C1732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3606">
        <w:rPr>
          <w:rFonts w:ascii="Times New Roman" w:hAnsi="Times New Roman"/>
          <w:sz w:val="28"/>
          <w:szCs w:val="28"/>
        </w:rPr>
        <w:t>-развивать мелкую моторику рук.</w:t>
      </w:r>
    </w:p>
    <w:p w:rsidR="00257A22" w:rsidRDefault="00257A22" w:rsidP="00C1732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57A22" w:rsidRPr="0027444E" w:rsidRDefault="00257A22" w:rsidP="005106C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 напрямую развивают руку ребенка и мелкую моторику. Дети с такой подготовкой обычно более готовы к мыслительной деятельности, к экспериментированию, выполнению различных конструктивных действий.</w:t>
      </w:r>
      <w:bookmarkEnd w:id="0"/>
    </w:p>
    <w:sectPr w:rsidR="00257A22" w:rsidRPr="0027444E" w:rsidSect="004F0059">
      <w:pgSz w:w="11906" w:h="16838"/>
      <w:pgMar w:top="851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CBC"/>
    <w:rsid w:val="00075F24"/>
    <w:rsid w:val="000F41A2"/>
    <w:rsid w:val="001C6080"/>
    <w:rsid w:val="001E71A8"/>
    <w:rsid w:val="002466AB"/>
    <w:rsid w:val="00257A22"/>
    <w:rsid w:val="0027444E"/>
    <w:rsid w:val="00356985"/>
    <w:rsid w:val="003E1001"/>
    <w:rsid w:val="00492138"/>
    <w:rsid w:val="004F0059"/>
    <w:rsid w:val="004F431D"/>
    <w:rsid w:val="005106CB"/>
    <w:rsid w:val="00550BB2"/>
    <w:rsid w:val="006F531A"/>
    <w:rsid w:val="00721CBC"/>
    <w:rsid w:val="00733949"/>
    <w:rsid w:val="00872DF4"/>
    <w:rsid w:val="00881103"/>
    <w:rsid w:val="008E77A7"/>
    <w:rsid w:val="00963606"/>
    <w:rsid w:val="00A42124"/>
    <w:rsid w:val="00A711A5"/>
    <w:rsid w:val="00BA58A1"/>
    <w:rsid w:val="00C1732A"/>
    <w:rsid w:val="00CB5A85"/>
    <w:rsid w:val="00EF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CB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354</TotalTime>
  <Pages>3</Pages>
  <Words>449</Words>
  <Characters>2560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Славик</cp:lastModifiedBy>
  <cp:revision>11</cp:revision>
  <cp:lastPrinted>2019-10-21T08:30:00Z</cp:lastPrinted>
  <dcterms:created xsi:type="dcterms:W3CDTF">2019-10-20T14:01:00Z</dcterms:created>
  <dcterms:modified xsi:type="dcterms:W3CDTF">2020-01-20T16:07:00Z</dcterms:modified>
</cp:coreProperties>
</file>